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F967E" w14:textId="77777777" w:rsidR="001372EE" w:rsidRPr="00951C45" w:rsidRDefault="001372EE" w:rsidP="001372EE">
      <w:pPr>
        <w:spacing w:after="0" w:line="240" w:lineRule="auto"/>
        <w:jc w:val="center"/>
        <w:rPr>
          <w:rFonts w:ascii="Calibri" w:eastAsia="Times New Roman" w:hAnsi="Calibri" w:cs="Arial"/>
          <w:b/>
          <w:lang w:eastAsia="en-GB"/>
        </w:rPr>
      </w:pPr>
      <w:r w:rsidRPr="00951C45">
        <w:rPr>
          <w:rFonts w:ascii="Times New Roman" w:eastAsia="Times New Roman" w:hAnsi="Times New Roman" w:cs="Times New Roman"/>
          <w:noProof/>
          <w:color w:val="808080"/>
          <w:sz w:val="24"/>
          <w:szCs w:val="24"/>
          <w:lang w:eastAsia="en-GB"/>
        </w:rPr>
        <w:drawing>
          <wp:anchor distT="0" distB="0" distL="114300" distR="114300" simplePos="0" relativeHeight="251659264" behindDoc="0" locked="0" layoutInCell="1" allowOverlap="1" wp14:anchorId="1F01DC99" wp14:editId="2578AEDA">
            <wp:simplePos x="0" y="0"/>
            <wp:positionH relativeFrom="margin">
              <wp:posOffset>-615950</wp:posOffset>
            </wp:positionH>
            <wp:positionV relativeFrom="margin">
              <wp:posOffset>-739140</wp:posOffset>
            </wp:positionV>
            <wp:extent cx="408305" cy="17272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8305" cy="1727200"/>
                    </a:xfrm>
                    <a:prstGeom prst="rect">
                      <a:avLst/>
                    </a:prstGeom>
                  </pic:spPr>
                </pic:pic>
              </a:graphicData>
            </a:graphic>
            <wp14:sizeRelH relativeFrom="margin">
              <wp14:pctWidth>0</wp14:pctWidth>
            </wp14:sizeRelH>
            <wp14:sizeRelV relativeFrom="margin">
              <wp14:pctHeight>0</wp14:pctHeight>
            </wp14:sizeRelV>
          </wp:anchor>
        </w:drawing>
      </w:r>
      <w:r w:rsidRPr="00951C45">
        <w:rPr>
          <w:rFonts w:ascii="Calibri" w:eastAsia="Times New Roman" w:hAnsi="Calibri" w:cs="Arial"/>
          <w:b/>
          <w:lang w:eastAsia="en-GB"/>
        </w:rPr>
        <w:t>DONMAR WAREHOUSE PROJECTS LTD</w:t>
      </w:r>
    </w:p>
    <w:p w14:paraId="63AD533C" w14:textId="21D8AFCC" w:rsidR="001372EE" w:rsidRDefault="001372EE" w:rsidP="001372EE">
      <w:pPr>
        <w:spacing w:after="0" w:line="240" w:lineRule="auto"/>
        <w:jc w:val="center"/>
        <w:rPr>
          <w:rFonts w:ascii="Calibri" w:eastAsia="Times New Roman" w:hAnsi="Calibri" w:cs="Arial"/>
          <w:b/>
          <w:lang w:eastAsia="en-GB"/>
        </w:rPr>
      </w:pPr>
      <w:r w:rsidRPr="00951C45">
        <w:rPr>
          <w:rFonts w:ascii="Calibri" w:eastAsia="Times New Roman" w:hAnsi="Calibri" w:cs="Arial"/>
          <w:b/>
          <w:lang w:eastAsia="en-GB"/>
        </w:rPr>
        <w:t>OPPORTUNITY DESCRIPTION</w:t>
      </w:r>
    </w:p>
    <w:p w14:paraId="5DEC2903" w14:textId="77777777" w:rsidR="001372EE" w:rsidRDefault="001372EE" w:rsidP="001372EE">
      <w:pPr>
        <w:spacing w:after="0" w:line="240" w:lineRule="auto"/>
        <w:jc w:val="center"/>
        <w:rPr>
          <w:rFonts w:ascii="Calibri" w:eastAsia="Times New Roman" w:hAnsi="Calibri" w:cs="Arial"/>
          <w:b/>
          <w:i/>
          <w:iCs/>
          <w:lang w:eastAsia="en-GB"/>
        </w:rPr>
      </w:pPr>
      <w:r w:rsidRPr="00951C45">
        <w:rPr>
          <w:rFonts w:ascii="Calibri" w:eastAsia="Times New Roman" w:hAnsi="Calibri" w:cs="Arial"/>
          <w:b/>
          <w:lang w:eastAsia="en-GB"/>
        </w:rPr>
        <w:t xml:space="preserve">ASSISTANT SOUND DESIGNER on </w:t>
      </w:r>
      <w:r>
        <w:rPr>
          <w:rFonts w:ascii="Calibri" w:eastAsia="Times New Roman" w:hAnsi="Calibri" w:cs="Arial"/>
          <w:b/>
          <w:i/>
          <w:iCs/>
          <w:lang w:eastAsia="en-GB"/>
        </w:rPr>
        <w:t>HENRY V</w:t>
      </w:r>
    </w:p>
    <w:p w14:paraId="195CF95C" w14:textId="77777777" w:rsidR="001372EE" w:rsidRPr="00951C45" w:rsidRDefault="001372EE" w:rsidP="001372EE">
      <w:pPr>
        <w:spacing w:after="0" w:line="240" w:lineRule="auto"/>
        <w:jc w:val="center"/>
        <w:rPr>
          <w:rFonts w:ascii="Calibri" w:eastAsia="Times New Roman" w:hAnsi="Calibri" w:cs="Arial"/>
          <w:b/>
          <w:lang w:eastAsia="en-GB"/>
        </w:rPr>
      </w:pPr>
    </w:p>
    <w:p w14:paraId="1ED6ED67" w14:textId="77777777" w:rsidR="001372EE" w:rsidRPr="00951C45" w:rsidRDefault="001372EE" w:rsidP="001372EE">
      <w:pPr>
        <w:spacing w:after="0" w:line="240" w:lineRule="auto"/>
        <w:jc w:val="center"/>
        <w:rPr>
          <w:rFonts w:ascii="Calibri" w:eastAsia="Times New Roman" w:hAnsi="Calibri" w:cs="Arial"/>
          <w:b/>
          <w:lang w:eastAsia="en-GB"/>
        </w:rPr>
      </w:pPr>
    </w:p>
    <w:p w14:paraId="365E5DFD" w14:textId="77777777" w:rsidR="001372EE" w:rsidRPr="00951C45" w:rsidRDefault="001372EE" w:rsidP="001372EE">
      <w:pPr>
        <w:spacing w:after="0" w:line="240" w:lineRule="auto"/>
        <w:jc w:val="both"/>
        <w:rPr>
          <w:rFonts w:ascii="Calibri" w:eastAsia="Times New Roman" w:hAnsi="Calibri" w:cs="Arial"/>
          <w:lang w:eastAsia="en-GB"/>
        </w:rPr>
      </w:pPr>
    </w:p>
    <w:tbl>
      <w:tblPr>
        <w:tblW w:w="0" w:type="auto"/>
        <w:tblLook w:val="04A0" w:firstRow="1" w:lastRow="0" w:firstColumn="1" w:lastColumn="0" w:noHBand="0" w:noVBand="1"/>
      </w:tblPr>
      <w:tblGrid>
        <w:gridCol w:w="2610"/>
        <w:gridCol w:w="6416"/>
      </w:tblGrid>
      <w:tr w:rsidR="001372EE" w:rsidRPr="00951C45" w14:paraId="1E5307F2" w14:textId="77777777" w:rsidTr="002D2BB1">
        <w:tc>
          <w:tcPr>
            <w:tcW w:w="2610" w:type="dxa"/>
            <w:hideMark/>
          </w:tcPr>
          <w:p w14:paraId="5D487705" w14:textId="77777777" w:rsidR="001372EE" w:rsidRPr="00951C45" w:rsidRDefault="001372EE" w:rsidP="002D2BB1">
            <w:pPr>
              <w:spacing w:after="0" w:line="240" w:lineRule="auto"/>
              <w:rPr>
                <w:rFonts w:ascii="Calibri" w:eastAsia="Times New Roman" w:hAnsi="Calibri" w:cs="Calibri"/>
                <w:b/>
                <w:color w:val="000000"/>
                <w:lang w:eastAsia="en-GB"/>
              </w:rPr>
            </w:pPr>
            <w:r w:rsidRPr="00951C45">
              <w:rPr>
                <w:rFonts w:ascii="Calibri" w:eastAsia="Times New Roman" w:hAnsi="Calibri" w:cs="Calibri"/>
                <w:b/>
                <w:color w:val="000000"/>
                <w:lang w:eastAsia="en-GB"/>
              </w:rPr>
              <w:t>Responsible to:</w:t>
            </w:r>
          </w:p>
          <w:p w14:paraId="400AD8ED" w14:textId="77777777" w:rsidR="001372EE" w:rsidRPr="00951C45" w:rsidRDefault="001372EE" w:rsidP="002D2BB1">
            <w:pPr>
              <w:spacing w:after="0" w:line="240" w:lineRule="auto"/>
              <w:rPr>
                <w:rFonts w:ascii="Calibri" w:eastAsia="Times New Roman" w:hAnsi="Calibri" w:cs="Calibri"/>
                <w:b/>
                <w:color w:val="000000"/>
                <w:lang w:eastAsia="en-GB"/>
              </w:rPr>
            </w:pPr>
          </w:p>
          <w:p w14:paraId="679137A0" w14:textId="77777777" w:rsidR="001372EE" w:rsidRPr="00951C45" w:rsidRDefault="001372EE" w:rsidP="002D2BB1">
            <w:pPr>
              <w:spacing w:after="0" w:line="240" w:lineRule="auto"/>
              <w:rPr>
                <w:rFonts w:ascii="Calibri" w:eastAsia="Times New Roman" w:hAnsi="Calibri" w:cs="Calibri"/>
                <w:b/>
                <w:color w:val="000000"/>
                <w:lang w:eastAsia="en-GB"/>
              </w:rPr>
            </w:pPr>
            <w:r w:rsidRPr="00951C45">
              <w:rPr>
                <w:rFonts w:ascii="Calibri" w:eastAsia="Times New Roman" w:hAnsi="Calibri" w:cs="Calibri"/>
                <w:b/>
                <w:color w:val="000000"/>
                <w:lang w:eastAsia="en-GB"/>
              </w:rPr>
              <w:t>Working with:</w:t>
            </w:r>
          </w:p>
          <w:p w14:paraId="490FEE22" w14:textId="77777777" w:rsidR="001372EE" w:rsidRPr="00951C45" w:rsidRDefault="001372EE" w:rsidP="002D2BB1">
            <w:pPr>
              <w:spacing w:after="0" w:line="240" w:lineRule="auto"/>
              <w:rPr>
                <w:rFonts w:ascii="Calibri" w:eastAsia="Times New Roman" w:hAnsi="Calibri" w:cs="Calibri"/>
                <w:color w:val="000000"/>
                <w:lang w:eastAsia="en-GB"/>
              </w:rPr>
            </w:pPr>
          </w:p>
        </w:tc>
        <w:tc>
          <w:tcPr>
            <w:tcW w:w="6416" w:type="dxa"/>
            <w:hideMark/>
          </w:tcPr>
          <w:p w14:paraId="22C492C8" w14:textId="77777777" w:rsidR="001372EE" w:rsidRPr="00951C45" w:rsidRDefault="001372EE" w:rsidP="002D2BB1">
            <w:pPr>
              <w:spacing w:after="0" w:line="256"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Sound Designer (</w:t>
            </w:r>
            <w:r>
              <w:rPr>
                <w:rFonts w:ascii="Calibri" w:eastAsia="Times New Roman" w:hAnsi="Calibri" w:cs="Calibri"/>
                <w:color w:val="000000"/>
                <w:lang w:eastAsia="en-GB"/>
              </w:rPr>
              <w:t xml:space="preserve">Carolyn </w:t>
            </w:r>
            <w:r>
              <w:t>Downing</w:t>
            </w:r>
            <w:r w:rsidRPr="00951C45">
              <w:rPr>
                <w:rFonts w:ascii="Calibri" w:eastAsia="Times New Roman" w:hAnsi="Calibri" w:cs="Calibri"/>
                <w:color w:val="000000"/>
                <w:lang w:eastAsia="en-GB"/>
              </w:rPr>
              <w:t>)</w:t>
            </w:r>
          </w:p>
          <w:p w14:paraId="297D250D" w14:textId="77777777" w:rsidR="001372EE" w:rsidRDefault="001372EE" w:rsidP="002D2BB1">
            <w:pPr>
              <w:spacing w:after="0" w:line="256" w:lineRule="auto"/>
              <w:jc w:val="both"/>
              <w:rPr>
                <w:rFonts w:ascii="Calibri" w:eastAsia="Times New Roman" w:hAnsi="Calibri" w:cs="Calibri"/>
                <w:color w:val="000000"/>
                <w:lang w:eastAsia="en-GB"/>
              </w:rPr>
            </w:pPr>
          </w:p>
          <w:p w14:paraId="41032B0E" w14:textId="77777777" w:rsidR="001372EE" w:rsidRPr="00951C45" w:rsidRDefault="001372EE" w:rsidP="002D2BB1">
            <w:pPr>
              <w:spacing w:after="0" w:line="256"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 xml:space="preserve">Producer; other members of the </w:t>
            </w:r>
            <w:r w:rsidRPr="00951C45">
              <w:rPr>
                <w:rFonts w:ascii="Calibri" w:eastAsia="Times New Roman" w:hAnsi="Calibri" w:cs="Calibri"/>
                <w:i/>
                <w:iCs/>
                <w:color w:val="000000"/>
                <w:lang w:eastAsia="en-GB"/>
              </w:rPr>
              <w:t>Henry V</w:t>
            </w:r>
            <w:r w:rsidRPr="00951C45">
              <w:rPr>
                <w:rFonts w:ascii="Calibri" w:eastAsia="Times New Roman" w:hAnsi="Calibri" w:cs="Calibri"/>
                <w:color w:val="000000"/>
                <w:lang w:eastAsia="en-GB"/>
              </w:rPr>
              <w:t xml:space="preserve"> Creative Team </w:t>
            </w:r>
          </w:p>
          <w:p w14:paraId="31978EEE" w14:textId="77777777" w:rsidR="001372EE" w:rsidRPr="00951C45" w:rsidRDefault="001372EE" w:rsidP="002D2BB1">
            <w:pPr>
              <w:spacing w:after="0" w:line="256" w:lineRule="auto"/>
              <w:jc w:val="both"/>
              <w:rPr>
                <w:rFonts w:ascii="Calibri" w:eastAsia="Times New Roman" w:hAnsi="Calibri" w:cs="Calibri"/>
                <w:color w:val="000000"/>
                <w:lang w:eastAsia="en-GB"/>
              </w:rPr>
            </w:pPr>
          </w:p>
        </w:tc>
      </w:tr>
      <w:tr w:rsidR="001372EE" w:rsidRPr="00951C45" w14:paraId="7DEB6E57" w14:textId="77777777" w:rsidTr="002D2BB1">
        <w:tc>
          <w:tcPr>
            <w:tcW w:w="2610" w:type="dxa"/>
            <w:hideMark/>
          </w:tcPr>
          <w:p w14:paraId="72648D54" w14:textId="77777777" w:rsidR="001372EE" w:rsidRPr="00951C45" w:rsidRDefault="001372EE" w:rsidP="002D2BB1">
            <w:pPr>
              <w:spacing w:after="0" w:line="256" w:lineRule="auto"/>
              <w:jc w:val="both"/>
              <w:rPr>
                <w:rFonts w:ascii="Calibri" w:eastAsia="Times New Roman" w:hAnsi="Calibri" w:cs="Calibri"/>
                <w:b/>
                <w:color w:val="000000"/>
                <w:lang w:eastAsia="en-GB"/>
              </w:rPr>
            </w:pPr>
          </w:p>
          <w:p w14:paraId="168EB51F" w14:textId="77777777" w:rsidR="001372EE" w:rsidRPr="00951C45" w:rsidRDefault="001372EE" w:rsidP="002D2BB1">
            <w:pPr>
              <w:spacing w:after="0" w:line="256" w:lineRule="auto"/>
              <w:jc w:val="both"/>
              <w:rPr>
                <w:rFonts w:ascii="Calibri" w:eastAsia="Times New Roman" w:hAnsi="Calibri" w:cs="Calibri"/>
                <w:b/>
                <w:color w:val="000000"/>
                <w:lang w:eastAsia="en-GB"/>
              </w:rPr>
            </w:pPr>
            <w:r w:rsidRPr="00951C45">
              <w:rPr>
                <w:rFonts w:ascii="Calibri" w:eastAsia="Times New Roman" w:hAnsi="Calibri" w:cs="Calibri"/>
                <w:b/>
                <w:color w:val="000000"/>
                <w:lang w:eastAsia="en-GB"/>
              </w:rPr>
              <w:t>Location:</w:t>
            </w:r>
          </w:p>
        </w:tc>
        <w:tc>
          <w:tcPr>
            <w:tcW w:w="6416" w:type="dxa"/>
            <w:hideMark/>
          </w:tcPr>
          <w:p w14:paraId="7BC7256C" w14:textId="77777777" w:rsidR="001372EE" w:rsidRPr="00951C45" w:rsidRDefault="001372EE" w:rsidP="002D2BB1">
            <w:pPr>
              <w:spacing w:after="0" w:line="240" w:lineRule="auto"/>
              <w:jc w:val="both"/>
              <w:rPr>
                <w:rFonts w:ascii="Calibri" w:eastAsia="Times New Roman" w:hAnsi="Calibri" w:cs="Calibri"/>
                <w:color w:val="000000"/>
                <w:lang w:eastAsia="en-GB"/>
              </w:rPr>
            </w:pPr>
          </w:p>
          <w:p w14:paraId="21F3A529" w14:textId="77777777" w:rsidR="001372EE" w:rsidRPr="00951C45" w:rsidRDefault="001372EE" w:rsidP="002D2BB1">
            <w:pPr>
              <w:spacing w:after="0" w:line="240"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Donmar Office: 3 Dryden Street, London WC2E 9NA</w:t>
            </w:r>
          </w:p>
          <w:p w14:paraId="1B13D25D" w14:textId="77777777" w:rsidR="001372EE" w:rsidRPr="00951C45" w:rsidRDefault="001372EE" w:rsidP="002D2BB1">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Donmar Warehouse: </w:t>
            </w:r>
            <w:r w:rsidRPr="00951C45">
              <w:rPr>
                <w:rFonts w:ascii="Calibri" w:eastAsia="Times New Roman" w:hAnsi="Calibri" w:cs="Calibri"/>
                <w:color w:val="000000"/>
                <w:lang w:eastAsia="en-GB"/>
              </w:rPr>
              <w:t>41 Earlham Street, Seven Dials, WC2H 9LX</w:t>
            </w:r>
          </w:p>
          <w:p w14:paraId="627A03AA" w14:textId="77777777" w:rsidR="001372EE" w:rsidRPr="00951C45" w:rsidRDefault="001372EE" w:rsidP="002D2BB1">
            <w:pPr>
              <w:spacing w:after="0" w:line="256"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Working from home as appropriate</w:t>
            </w:r>
          </w:p>
        </w:tc>
      </w:tr>
      <w:tr w:rsidR="001372EE" w:rsidRPr="00951C45" w14:paraId="15F748EA" w14:textId="77777777" w:rsidTr="002D2BB1">
        <w:tc>
          <w:tcPr>
            <w:tcW w:w="2610" w:type="dxa"/>
            <w:hideMark/>
          </w:tcPr>
          <w:p w14:paraId="4BF4FACA" w14:textId="77777777" w:rsidR="001372EE" w:rsidRPr="00951C45" w:rsidRDefault="001372EE" w:rsidP="002D2BB1">
            <w:pPr>
              <w:spacing w:after="0" w:line="256" w:lineRule="auto"/>
              <w:jc w:val="both"/>
              <w:rPr>
                <w:rFonts w:ascii="Calibri" w:eastAsia="Times New Roman" w:hAnsi="Calibri" w:cs="Calibri"/>
                <w:b/>
                <w:color w:val="000000"/>
                <w:lang w:eastAsia="en-GB"/>
              </w:rPr>
            </w:pPr>
          </w:p>
          <w:p w14:paraId="1045E28A" w14:textId="77777777" w:rsidR="001372EE" w:rsidRPr="00951C45" w:rsidRDefault="001372EE" w:rsidP="002D2BB1">
            <w:pPr>
              <w:spacing w:after="0" w:line="256" w:lineRule="auto"/>
              <w:jc w:val="both"/>
              <w:rPr>
                <w:rFonts w:ascii="Calibri" w:eastAsia="Times New Roman" w:hAnsi="Calibri" w:cs="Calibri"/>
                <w:b/>
                <w:color w:val="000000"/>
                <w:lang w:eastAsia="en-GB"/>
              </w:rPr>
            </w:pPr>
            <w:r w:rsidRPr="00951C45">
              <w:rPr>
                <w:rFonts w:ascii="Calibri" w:eastAsia="Times New Roman" w:hAnsi="Calibri" w:cs="Calibri"/>
                <w:b/>
                <w:color w:val="000000"/>
                <w:lang w:eastAsia="en-GB"/>
              </w:rPr>
              <w:t>Terms:</w:t>
            </w:r>
          </w:p>
        </w:tc>
        <w:tc>
          <w:tcPr>
            <w:tcW w:w="6416" w:type="dxa"/>
            <w:hideMark/>
          </w:tcPr>
          <w:p w14:paraId="641082BA" w14:textId="77777777" w:rsidR="001372EE" w:rsidRPr="00951C45" w:rsidRDefault="001372EE" w:rsidP="002D2BB1">
            <w:pPr>
              <w:spacing w:after="0" w:line="240" w:lineRule="auto"/>
              <w:jc w:val="both"/>
              <w:rPr>
                <w:rFonts w:ascii="Calibri" w:eastAsia="Times New Roman" w:hAnsi="Calibri" w:cs="Calibri"/>
                <w:color w:val="000000"/>
                <w:lang w:eastAsia="en-GB"/>
              </w:rPr>
            </w:pPr>
          </w:p>
          <w:p w14:paraId="6873F50E" w14:textId="61229541" w:rsidR="001372EE" w:rsidRPr="00951C45" w:rsidRDefault="001372EE" w:rsidP="002D2BB1">
            <w:pPr>
              <w:spacing w:after="0" w:line="240"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Fixed term (</w:t>
            </w:r>
            <w:r>
              <w:rPr>
                <w:rFonts w:ascii="Calibri" w:eastAsia="Times New Roman" w:hAnsi="Calibri" w:cs="Calibri"/>
                <w:color w:val="000000"/>
                <w:lang w:eastAsia="en-GB"/>
              </w:rPr>
              <w:t xml:space="preserve">29 Nov 2021 </w:t>
            </w:r>
            <w:r w:rsidR="00C50CCD">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C50CCD">
              <w:rPr>
                <w:rFonts w:ascii="Calibri" w:eastAsia="Times New Roman" w:hAnsi="Calibri" w:cs="Calibri"/>
                <w:color w:val="000000"/>
                <w:lang w:eastAsia="en-GB"/>
              </w:rPr>
              <w:t xml:space="preserve">6 Mar </w:t>
            </w:r>
            <w:r w:rsidRPr="00951C45">
              <w:rPr>
                <w:rFonts w:ascii="Calibri" w:eastAsia="Times New Roman" w:hAnsi="Calibri" w:cs="Calibri"/>
                <w:color w:val="000000"/>
                <w:lang w:eastAsia="en-GB"/>
              </w:rPr>
              <w:t>202</w:t>
            </w:r>
            <w:r>
              <w:rPr>
                <w:rFonts w:ascii="Calibri" w:eastAsia="Times New Roman" w:hAnsi="Calibri" w:cs="Calibri"/>
                <w:color w:val="000000"/>
                <w:lang w:eastAsia="en-GB"/>
              </w:rPr>
              <w:t>2</w:t>
            </w:r>
            <w:r w:rsidRPr="00951C45">
              <w:rPr>
                <w:rFonts w:ascii="Calibri" w:eastAsia="Times New Roman" w:hAnsi="Calibri" w:cs="Calibri"/>
                <w:color w:val="000000"/>
                <w:lang w:eastAsia="en-GB"/>
              </w:rPr>
              <w:t>)</w:t>
            </w:r>
          </w:p>
          <w:p w14:paraId="438D11F9" w14:textId="77777777" w:rsidR="001372EE" w:rsidRPr="00951C45" w:rsidRDefault="001372EE" w:rsidP="002D2BB1">
            <w:pPr>
              <w:spacing w:after="0" w:line="256" w:lineRule="auto"/>
              <w:jc w:val="both"/>
              <w:rPr>
                <w:rFonts w:ascii="Calibri" w:eastAsia="Times New Roman" w:hAnsi="Calibri" w:cs="Calibri"/>
                <w:color w:val="000000"/>
                <w:lang w:eastAsia="en-GB"/>
              </w:rPr>
            </w:pPr>
          </w:p>
        </w:tc>
      </w:tr>
      <w:tr w:rsidR="001372EE" w:rsidRPr="00951C45" w14:paraId="62D43103" w14:textId="77777777" w:rsidTr="002D2BB1">
        <w:tc>
          <w:tcPr>
            <w:tcW w:w="2610" w:type="dxa"/>
            <w:hideMark/>
          </w:tcPr>
          <w:p w14:paraId="4AB4E91D" w14:textId="77777777" w:rsidR="001372EE" w:rsidRPr="00951C45" w:rsidRDefault="001372EE" w:rsidP="002D2BB1">
            <w:pPr>
              <w:spacing w:after="0" w:line="256" w:lineRule="auto"/>
              <w:jc w:val="both"/>
              <w:rPr>
                <w:rFonts w:ascii="Calibri" w:eastAsia="Times New Roman" w:hAnsi="Calibri" w:cs="Calibri"/>
                <w:b/>
                <w:color w:val="000000"/>
                <w:highlight w:val="yellow"/>
                <w:lang w:eastAsia="en-GB"/>
              </w:rPr>
            </w:pPr>
          </w:p>
          <w:p w14:paraId="195FC88B" w14:textId="77777777" w:rsidR="001372EE" w:rsidRPr="00951C45" w:rsidRDefault="001372EE" w:rsidP="002D2BB1">
            <w:pPr>
              <w:spacing w:after="0" w:line="256" w:lineRule="auto"/>
              <w:jc w:val="both"/>
              <w:rPr>
                <w:rFonts w:ascii="Calibri" w:eastAsia="Times New Roman" w:hAnsi="Calibri" w:cs="Calibri"/>
                <w:b/>
                <w:color w:val="000000"/>
                <w:highlight w:val="yellow"/>
                <w:lang w:eastAsia="en-GB"/>
              </w:rPr>
            </w:pPr>
            <w:r w:rsidRPr="00951C45">
              <w:rPr>
                <w:rFonts w:ascii="Calibri" w:eastAsia="Times New Roman" w:hAnsi="Calibri" w:cs="Calibri"/>
                <w:b/>
                <w:color w:val="000000"/>
                <w:lang w:eastAsia="en-GB"/>
              </w:rPr>
              <w:t>Working hours:</w:t>
            </w:r>
          </w:p>
        </w:tc>
        <w:tc>
          <w:tcPr>
            <w:tcW w:w="6416" w:type="dxa"/>
            <w:hideMark/>
          </w:tcPr>
          <w:p w14:paraId="0A9D2928" w14:textId="77777777" w:rsidR="001372EE" w:rsidRPr="00951C45" w:rsidRDefault="001372EE" w:rsidP="002D2BB1">
            <w:pPr>
              <w:spacing w:after="0" w:line="240" w:lineRule="auto"/>
              <w:jc w:val="both"/>
              <w:rPr>
                <w:rFonts w:ascii="Calibri" w:eastAsia="Times New Roman" w:hAnsi="Calibri" w:cs="Calibri"/>
                <w:color w:val="000000"/>
                <w:lang w:eastAsia="en-GB"/>
              </w:rPr>
            </w:pPr>
          </w:p>
          <w:p w14:paraId="4A40A0E6" w14:textId="77777777" w:rsidR="001372EE" w:rsidRPr="00951C45" w:rsidRDefault="001372EE" w:rsidP="002D2BB1">
            <w:pPr>
              <w:spacing w:after="0" w:line="240" w:lineRule="auto"/>
              <w:jc w:val="both"/>
              <w:rPr>
                <w:rFonts w:ascii="Calibri" w:eastAsia="Times New Roman" w:hAnsi="Calibri" w:cs="Calibri"/>
                <w:color w:val="000000"/>
                <w:lang w:eastAsia="en-GB"/>
              </w:rPr>
            </w:pPr>
            <w:r w:rsidRPr="00951C45">
              <w:rPr>
                <w:rFonts w:ascii="Calibri" w:eastAsia="Times New Roman" w:hAnsi="Calibri" w:cs="Calibri"/>
                <w:color w:val="000000"/>
                <w:lang w:eastAsia="en-GB"/>
              </w:rPr>
              <w:t xml:space="preserve">Flexible (dates to be mutually agreed with the </w:t>
            </w:r>
            <w:r>
              <w:rPr>
                <w:rFonts w:ascii="Calibri" w:eastAsia="Times New Roman" w:hAnsi="Calibri" w:cs="Calibri"/>
                <w:color w:val="000000"/>
                <w:lang w:eastAsia="en-GB"/>
              </w:rPr>
              <w:t>creative</w:t>
            </w:r>
            <w:r w:rsidRPr="00951C45">
              <w:rPr>
                <w:rFonts w:ascii="Calibri" w:eastAsia="Times New Roman" w:hAnsi="Calibri" w:cs="Calibri"/>
                <w:color w:val="000000"/>
                <w:lang w:eastAsia="en-GB"/>
              </w:rPr>
              <w:t>)</w:t>
            </w:r>
          </w:p>
          <w:p w14:paraId="2C696854" w14:textId="77777777" w:rsidR="001372EE" w:rsidRPr="00951C45" w:rsidRDefault="001372EE" w:rsidP="002D2BB1">
            <w:pPr>
              <w:spacing w:after="0" w:line="256" w:lineRule="auto"/>
              <w:jc w:val="both"/>
              <w:rPr>
                <w:rFonts w:ascii="Calibri" w:eastAsia="Times New Roman" w:hAnsi="Calibri" w:cs="Calibri"/>
                <w:color w:val="000000"/>
                <w:lang w:eastAsia="en-GB"/>
              </w:rPr>
            </w:pPr>
          </w:p>
        </w:tc>
      </w:tr>
      <w:tr w:rsidR="001372EE" w:rsidRPr="00951C45" w14:paraId="68A324A1" w14:textId="77777777" w:rsidTr="002D2BB1">
        <w:tc>
          <w:tcPr>
            <w:tcW w:w="2610" w:type="dxa"/>
            <w:hideMark/>
          </w:tcPr>
          <w:p w14:paraId="01691969" w14:textId="77777777" w:rsidR="001372EE" w:rsidRPr="00951C45" w:rsidRDefault="001372EE" w:rsidP="002D2BB1">
            <w:pPr>
              <w:spacing w:after="0" w:line="256" w:lineRule="auto"/>
              <w:jc w:val="both"/>
              <w:rPr>
                <w:rFonts w:ascii="Calibri" w:eastAsia="Times New Roman" w:hAnsi="Calibri" w:cs="Calibri"/>
                <w:b/>
                <w:color w:val="000000"/>
                <w:lang w:eastAsia="en-GB"/>
              </w:rPr>
            </w:pPr>
          </w:p>
          <w:p w14:paraId="3800720A" w14:textId="677EBA24" w:rsidR="001372EE" w:rsidRPr="00951C45" w:rsidRDefault="00C50CCD" w:rsidP="002D2BB1">
            <w:pPr>
              <w:spacing w:after="0" w:line="256" w:lineRule="auto"/>
              <w:jc w:val="both"/>
              <w:rPr>
                <w:rFonts w:ascii="Calibri" w:eastAsia="Times New Roman" w:hAnsi="Calibri" w:cs="Calibri"/>
                <w:b/>
                <w:color w:val="000000"/>
                <w:lang w:eastAsia="en-GB"/>
              </w:rPr>
            </w:pPr>
            <w:r>
              <w:rPr>
                <w:rFonts w:ascii="Calibri" w:eastAsia="Times New Roman" w:hAnsi="Calibri" w:cs="Calibri"/>
                <w:b/>
                <w:color w:val="000000"/>
                <w:lang w:eastAsia="en-GB"/>
              </w:rPr>
              <w:t>Project Fee</w:t>
            </w:r>
            <w:r w:rsidR="001372EE" w:rsidRPr="00951C45">
              <w:rPr>
                <w:rFonts w:ascii="Calibri" w:eastAsia="Times New Roman" w:hAnsi="Calibri" w:cs="Calibri"/>
                <w:b/>
                <w:color w:val="000000"/>
                <w:lang w:eastAsia="en-GB"/>
              </w:rPr>
              <w:t>:</w:t>
            </w:r>
          </w:p>
        </w:tc>
        <w:tc>
          <w:tcPr>
            <w:tcW w:w="6416" w:type="dxa"/>
            <w:hideMark/>
          </w:tcPr>
          <w:p w14:paraId="0423B983" w14:textId="77777777" w:rsidR="001372EE" w:rsidRPr="00951C45" w:rsidRDefault="001372EE" w:rsidP="002D2BB1">
            <w:pPr>
              <w:spacing w:after="0" w:line="256" w:lineRule="auto"/>
              <w:jc w:val="both"/>
              <w:rPr>
                <w:rFonts w:ascii="Calibri" w:eastAsia="Times New Roman" w:hAnsi="Calibri" w:cs="Calibri"/>
                <w:iCs/>
                <w:color w:val="000000"/>
                <w:lang w:eastAsia="en-GB"/>
              </w:rPr>
            </w:pPr>
          </w:p>
          <w:p w14:paraId="6990874B" w14:textId="77087E5B" w:rsidR="001372EE" w:rsidRPr="00951C45" w:rsidRDefault="0037174D" w:rsidP="002D2BB1">
            <w:pPr>
              <w:spacing w:after="0" w:line="256" w:lineRule="auto"/>
              <w:jc w:val="both"/>
              <w:rPr>
                <w:rFonts w:ascii="Calibri" w:eastAsia="Times New Roman" w:hAnsi="Calibri" w:cs="Calibri"/>
                <w:iCs/>
                <w:color w:val="000000"/>
                <w:lang w:eastAsia="en-GB"/>
              </w:rPr>
            </w:pPr>
            <w:r>
              <w:rPr>
                <w:rFonts w:ascii="Calibri" w:eastAsia="Times New Roman" w:hAnsi="Calibri" w:cs="Calibri"/>
                <w:iCs/>
                <w:color w:val="000000"/>
                <w:lang w:eastAsia="en-GB"/>
              </w:rPr>
              <w:t xml:space="preserve">Up to </w:t>
            </w:r>
            <w:r w:rsidR="001372EE" w:rsidRPr="00156A64">
              <w:rPr>
                <w:rFonts w:ascii="Calibri" w:eastAsia="Times New Roman" w:hAnsi="Calibri" w:cs="Calibri"/>
                <w:iCs/>
                <w:color w:val="000000"/>
                <w:lang w:eastAsia="en-GB"/>
              </w:rPr>
              <w:t>£</w:t>
            </w:r>
            <w:r w:rsidR="00C50CCD" w:rsidRPr="00156A64">
              <w:rPr>
                <w:rFonts w:ascii="Calibri" w:eastAsia="Times New Roman" w:hAnsi="Calibri" w:cs="Calibri"/>
                <w:iCs/>
                <w:color w:val="000000"/>
                <w:lang w:eastAsia="en-GB"/>
              </w:rPr>
              <w:t>2,</w:t>
            </w:r>
            <w:r w:rsidR="00C90941">
              <w:rPr>
                <w:rFonts w:ascii="Calibri" w:eastAsia="Times New Roman" w:hAnsi="Calibri" w:cs="Calibri"/>
                <w:iCs/>
                <w:color w:val="000000"/>
                <w:lang w:eastAsia="en-GB"/>
              </w:rPr>
              <w:t>300</w:t>
            </w:r>
            <w:r w:rsidR="00C50CCD" w:rsidRPr="00156A64">
              <w:rPr>
                <w:rFonts w:ascii="Calibri" w:eastAsia="Times New Roman" w:hAnsi="Calibri" w:cs="Calibri"/>
                <w:iCs/>
                <w:color w:val="000000"/>
                <w:lang w:eastAsia="en-GB"/>
              </w:rPr>
              <w:t xml:space="preserve"> total</w:t>
            </w:r>
            <w:r>
              <w:rPr>
                <w:rFonts w:ascii="Calibri" w:eastAsia="Times New Roman" w:hAnsi="Calibri" w:cs="Calibri"/>
                <w:iCs/>
                <w:color w:val="000000"/>
                <w:lang w:eastAsia="en-GB"/>
              </w:rPr>
              <w:t>.</w:t>
            </w:r>
            <w:r w:rsidR="00CD0896">
              <w:rPr>
                <w:rFonts w:ascii="Calibri" w:eastAsia="Times New Roman" w:hAnsi="Calibri" w:cs="Calibri"/>
                <w:iCs/>
                <w:color w:val="000000"/>
                <w:lang w:eastAsia="en-GB"/>
              </w:rPr>
              <w:t xml:space="preserve"> </w:t>
            </w:r>
            <w:r w:rsidR="00CD0896" w:rsidRPr="00DA3E08">
              <w:rPr>
                <w:rFonts w:ascii="Calibri" w:eastAsia="Times New Roman" w:hAnsi="Calibri" w:cs="Calibri"/>
                <w:iCs/>
                <w:color w:val="000000"/>
                <w:lang w:eastAsia="en-GB"/>
              </w:rPr>
              <w:t>(Donmar will make a contribution toward travel costs if the successful candidate lives outside of London)</w:t>
            </w:r>
          </w:p>
        </w:tc>
      </w:tr>
    </w:tbl>
    <w:p w14:paraId="6FD89E6D" w14:textId="77777777" w:rsidR="001372EE" w:rsidRPr="00951C45" w:rsidRDefault="001372EE" w:rsidP="001372EE">
      <w:pPr>
        <w:pBdr>
          <w:bottom w:val="single" w:sz="12" w:space="1" w:color="auto"/>
        </w:pBdr>
        <w:spacing w:after="0" w:line="240" w:lineRule="auto"/>
        <w:jc w:val="both"/>
        <w:rPr>
          <w:rFonts w:ascii="Calibri" w:eastAsia="Times New Roman" w:hAnsi="Calibri" w:cs="Arial"/>
          <w:lang w:eastAsia="en-GB"/>
        </w:rPr>
      </w:pPr>
    </w:p>
    <w:p w14:paraId="63DE2FDA" w14:textId="77777777" w:rsidR="00DA3E08" w:rsidRPr="00951C45" w:rsidRDefault="00DA3E08" w:rsidP="001372EE">
      <w:pPr>
        <w:spacing w:after="0" w:line="240" w:lineRule="auto"/>
        <w:jc w:val="center"/>
        <w:rPr>
          <w:rFonts w:eastAsia="Times New Roman" w:cs="Times New Roman"/>
          <w:color w:val="000000"/>
          <w:lang w:eastAsia="en-GB"/>
        </w:rPr>
      </w:pPr>
    </w:p>
    <w:p w14:paraId="2BE67BAF" w14:textId="77777777" w:rsidR="00DA3E08" w:rsidRPr="00A738E7" w:rsidRDefault="00DA3E08" w:rsidP="00DA3E08">
      <w:pPr>
        <w:spacing w:after="0" w:line="240" w:lineRule="auto"/>
        <w:jc w:val="center"/>
        <w:textAlignment w:val="baseline"/>
        <w:rPr>
          <w:rFonts w:eastAsia="Times New Roman" w:cs="Times New Roman"/>
          <w:b/>
          <w:bCs/>
          <w:color w:val="000000"/>
          <w:lang w:eastAsia="en-GB"/>
        </w:rPr>
      </w:pPr>
      <w:r w:rsidRPr="00A738E7">
        <w:rPr>
          <w:rFonts w:eastAsia="Times New Roman" w:cs="Times New Roman"/>
          <w:b/>
          <w:bCs/>
          <w:color w:val="000000"/>
          <w:lang w:eastAsia="en-GB"/>
        </w:rPr>
        <w:t>We believe that representation matters; diversity of identity, of perspective, of lived experience enriches our work and our lives.</w:t>
      </w:r>
    </w:p>
    <w:p w14:paraId="4423A903" w14:textId="77777777" w:rsidR="00DA3E08" w:rsidRDefault="00DA3E08" w:rsidP="00DA3E08">
      <w:pPr>
        <w:spacing w:after="0" w:line="240" w:lineRule="auto"/>
        <w:textAlignment w:val="baseline"/>
        <w:rPr>
          <w:rFonts w:eastAsia="Times New Roman" w:cs="Times New Roman"/>
          <w:b/>
          <w:bCs/>
          <w:color w:val="000000"/>
          <w:lang w:eastAsia="en-GB"/>
        </w:rPr>
      </w:pPr>
    </w:p>
    <w:p w14:paraId="2717BA06" w14:textId="77777777" w:rsidR="00DA3E08" w:rsidRDefault="00DA3E08" w:rsidP="00DA3E08">
      <w:pPr>
        <w:spacing w:after="0" w:line="240" w:lineRule="auto"/>
        <w:jc w:val="both"/>
        <w:textAlignment w:val="baseline"/>
        <w:rPr>
          <w:rFonts w:eastAsia="Times New Roman" w:cs="Times New Roman"/>
          <w:color w:val="000000"/>
          <w:lang w:eastAsia="en-GB"/>
        </w:rPr>
      </w:pPr>
      <w:r w:rsidRPr="008D7AC5">
        <w:rPr>
          <w:rFonts w:eastAsia="Times New Roman" w:cs="Times New Roman"/>
          <w:color w:val="000000"/>
          <w:lang w:eastAsia="en-GB"/>
        </w:rPr>
        <w:t>Historically,</w:t>
      </w:r>
      <w:r>
        <w:rPr>
          <w:rFonts w:eastAsia="Times New Roman" w:cs="Times New Roman"/>
          <w:color w:val="000000"/>
          <w:lang w:eastAsia="en-GB"/>
        </w:rPr>
        <w:t xml:space="preserve"> at the Donmar and in the wider industry,</w:t>
      </w:r>
      <w:r w:rsidRPr="008D7AC5">
        <w:rPr>
          <w:rFonts w:eastAsia="Times New Roman" w:cs="Times New Roman"/>
          <w:color w:val="000000"/>
          <w:lang w:eastAsia="en-GB"/>
        </w:rPr>
        <w:t xml:space="preserve"> there has been a lack of representation of people from the global majority</w:t>
      </w:r>
      <w:r>
        <w:rPr>
          <w:rFonts w:eastAsia="Times New Roman" w:cs="Times New Roman"/>
          <w:color w:val="000000"/>
          <w:lang w:eastAsia="en-GB"/>
        </w:rPr>
        <w:t xml:space="preserve">, </w:t>
      </w:r>
      <w:r w:rsidRPr="008D7AC5">
        <w:rPr>
          <w:rFonts w:eastAsia="Times New Roman" w:cs="Times New Roman"/>
          <w:color w:val="000000"/>
          <w:lang w:eastAsia="en-GB"/>
        </w:rPr>
        <w:t xml:space="preserve">female identifying, trans and non-binary people, </w:t>
      </w:r>
      <w:r>
        <w:rPr>
          <w:rFonts w:eastAsia="Times New Roman" w:cs="Times New Roman"/>
          <w:color w:val="000000"/>
          <w:lang w:eastAsia="en-GB"/>
        </w:rPr>
        <w:t xml:space="preserve">and </w:t>
      </w:r>
      <w:r w:rsidRPr="008D7AC5">
        <w:rPr>
          <w:rFonts w:eastAsia="Times New Roman" w:cs="Times New Roman"/>
          <w:color w:val="000000"/>
          <w:lang w:eastAsia="en-GB"/>
        </w:rPr>
        <w:t>disabled peopl</w:t>
      </w:r>
      <w:r>
        <w:rPr>
          <w:rFonts w:eastAsia="Times New Roman" w:cs="Times New Roman"/>
          <w:color w:val="000000"/>
          <w:lang w:eastAsia="en-GB"/>
        </w:rPr>
        <w:t>e</w:t>
      </w:r>
      <w:r w:rsidRPr="008D7AC5">
        <w:rPr>
          <w:rFonts w:eastAsia="Times New Roman" w:cs="Times New Roman"/>
          <w:color w:val="000000"/>
          <w:lang w:eastAsia="en-GB"/>
        </w:rPr>
        <w:t>, so we seek to address</w:t>
      </w:r>
      <w:r>
        <w:rPr>
          <w:rFonts w:eastAsia="Times New Roman" w:cs="Times New Roman"/>
          <w:color w:val="000000"/>
          <w:lang w:eastAsia="en-GB"/>
        </w:rPr>
        <w:t xml:space="preserve"> this in terms of our workforce.</w:t>
      </w:r>
    </w:p>
    <w:p w14:paraId="54483B2A" w14:textId="77777777" w:rsidR="00DA3E08" w:rsidRPr="009C5EEA" w:rsidRDefault="00DA3E08" w:rsidP="00DA3E08">
      <w:pPr>
        <w:spacing w:after="0" w:line="240" w:lineRule="auto"/>
        <w:jc w:val="both"/>
        <w:textAlignment w:val="baseline"/>
        <w:rPr>
          <w:rFonts w:eastAsia="Times New Roman" w:cs="Times New Roman"/>
          <w:color w:val="000000"/>
          <w:lang w:eastAsia="en-GB"/>
        </w:rPr>
      </w:pPr>
    </w:p>
    <w:p w14:paraId="431BD92B" w14:textId="4B01A65C" w:rsidR="00DA3E08" w:rsidRDefault="00DA3E08" w:rsidP="00DA3E08">
      <w:pPr>
        <w:spacing w:after="0" w:line="240" w:lineRule="auto"/>
        <w:textAlignment w:val="baseline"/>
        <w:rPr>
          <w:bCs/>
        </w:rPr>
      </w:pPr>
      <w:r w:rsidRPr="009C5EEA">
        <w:rPr>
          <w:bCs/>
        </w:rPr>
        <w:t xml:space="preserve">We are looking for trainee assistants to work with members of our creative team on our upcoming production of Henry V: set, lighting and sound designers and our movement director.  We are looking for </w:t>
      </w:r>
      <w:r>
        <w:rPr>
          <w:bCs/>
        </w:rPr>
        <w:t xml:space="preserve">a </w:t>
      </w:r>
      <w:r w:rsidR="001B1C56">
        <w:rPr>
          <w:bCs/>
        </w:rPr>
        <w:t>sound designer</w:t>
      </w:r>
      <w:r w:rsidRPr="009C5EEA">
        <w:rPr>
          <w:bCs/>
        </w:rPr>
        <w:t xml:space="preserve"> who has experience of </w:t>
      </w:r>
      <w:r>
        <w:rPr>
          <w:bCs/>
        </w:rPr>
        <w:t>creating</w:t>
      </w:r>
      <w:r w:rsidRPr="009C5EEA">
        <w:rPr>
          <w:bCs/>
        </w:rPr>
        <w:t xml:space="preserve"> your own work for student or fringe productions or small scale events OR recently completed </w:t>
      </w:r>
      <w:r w:rsidR="001B1C56">
        <w:rPr>
          <w:bCs/>
        </w:rPr>
        <w:t>a sound</w:t>
      </w:r>
      <w:r>
        <w:rPr>
          <w:bCs/>
        </w:rPr>
        <w:t xml:space="preserve"> </w:t>
      </w:r>
      <w:r w:rsidR="005A59DC">
        <w:rPr>
          <w:bCs/>
        </w:rPr>
        <w:t xml:space="preserve">design </w:t>
      </w:r>
      <w:r w:rsidRPr="009C5EEA">
        <w:rPr>
          <w:bCs/>
        </w:rPr>
        <w:t>course (graduating since summer 2019)</w:t>
      </w:r>
      <w:r>
        <w:rPr>
          <w:bCs/>
        </w:rPr>
        <w:t xml:space="preserve"> – in any discipline/ style - OR equivalent training experience</w:t>
      </w:r>
      <w:r w:rsidRPr="009C5EEA">
        <w:rPr>
          <w:bCs/>
        </w:rPr>
        <w:t xml:space="preserve">.  You will have a desire to pursue a career </w:t>
      </w:r>
      <w:r>
        <w:rPr>
          <w:bCs/>
        </w:rPr>
        <w:t xml:space="preserve">as a </w:t>
      </w:r>
      <w:r w:rsidR="001B1C56">
        <w:rPr>
          <w:bCs/>
        </w:rPr>
        <w:t>sound</w:t>
      </w:r>
      <w:r>
        <w:rPr>
          <w:bCs/>
        </w:rPr>
        <w:t xml:space="preserve"> </w:t>
      </w:r>
      <w:r w:rsidR="001B1C56">
        <w:rPr>
          <w:bCs/>
        </w:rPr>
        <w:t>designer</w:t>
      </w:r>
      <w:r w:rsidRPr="009C5EEA">
        <w:rPr>
          <w:bCs/>
        </w:rPr>
        <w:t xml:space="preserve"> and will be from a background underrepresented at the Donmar and in the wider theatre industry. We define this as artists from the global majority or who experience barriers and inequality due to ethnicity, gender identity and/or socio-economic background and as being D/deaf or disabled artists.</w:t>
      </w:r>
    </w:p>
    <w:p w14:paraId="3439BC45" w14:textId="77777777" w:rsidR="00DA3E08" w:rsidRPr="00DA3E08" w:rsidRDefault="00DA3E08" w:rsidP="00DA3E08">
      <w:pPr>
        <w:spacing w:after="0" w:line="240" w:lineRule="auto"/>
        <w:textAlignment w:val="baseline"/>
        <w:rPr>
          <w:bCs/>
        </w:rPr>
      </w:pPr>
    </w:p>
    <w:p w14:paraId="17E83202" w14:textId="6EA8167A" w:rsidR="00C50CCD" w:rsidRDefault="00C50CCD" w:rsidP="00C50CCD">
      <w:pPr>
        <w:rPr>
          <w:b/>
        </w:rPr>
      </w:pPr>
      <w:r>
        <w:rPr>
          <w:b/>
        </w:rPr>
        <w:t>Core Duties and Responsibilities – Assistant Sound Designer</w:t>
      </w:r>
    </w:p>
    <w:p w14:paraId="41D3348B" w14:textId="77777777" w:rsidR="00C50CCD" w:rsidRDefault="00C50CCD" w:rsidP="00C50CCD">
      <w:pPr>
        <w:spacing w:after="0" w:line="240" w:lineRule="auto"/>
        <w:jc w:val="both"/>
      </w:pPr>
      <w:r>
        <w:t>The role is an opportunity to shadow and assist the sound designer, Carolyn Downing, during their work on the production.   The tasks may include:</w:t>
      </w:r>
    </w:p>
    <w:p w14:paraId="5E938CB7" w14:textId="77777777" w:rsidR="00C50CCD" w:rsidRDefault="00C50CCD" w:rsidP="00C50CCD">
      <w:pPr>
        <w:spacing w:after="0"/>
        <w:rPr>
          <w:b/>
        </w:rPr>
      </w:pPr>
    </w:p>
    <w:p w14:paraId="5D8A289D" w14:textId="54BC2D87" w:rsidR="00C50CCD" w:rsidRDefault="00C50CCD" w:rsidP="00C50CCD">
      <w:pPr>
        <w:pStyle w:val="ListParagraph"/>
        <w:numPr>
          <w:ilvl w:val="0"/>
          <w:numId w:val="1"/>
        </w:numPr>
        <w:spacing w:after="0"/>
      </w:pPr>
      <w:r>
        <w:t xml:space="preserve">Attending </w:t>
      </w:r>
      <w:r w:rsidR="00101587">
        <w:t>rehearsals and production meetings and meetings with the design team</w:t>
      </w:r>
    </w:p>
    <w:p w14:paraId="1844EA9A" w14:textId="77777777" w:rsidR="00C50CCD" w:rsidRDefault="00C50CCD" w:rsidP="00C50CCD">
      <w:pPr>
        <w:pStyle w:val="ListParagraph"/>
        <w:numPr>
          <w:ilvl w:val="0"/>
          <w:numId w:val="1"/>
        </w:numPr>
        <w:spacing w:after="0"/>
      </w:pPr>
      <w:r>
        <w:t>Attending site visits with the Sound Designer</w:t>
      </w:r>
    </w:p>
    <w:p w14:paraId="26E8C813" w14:textId="564DDC67" w:rsidR="00C50CCD" w:rsidRDefault="00C50CCD" w:rsidP="00C50CCD">
      <w:pPr>
        <w:pStyle w:val="ListParagraph"/>
        <w:numPr>
          <w:ilvl w:val="0"/>
          <w:numId w:val="1"/>
        </w:numPr>
        <w:spacing w:after="0"/>
      </w:pPr>
      <w:r>
        <w:t xml:space="preserve">Attending </w:t>
      </w:r>
      <w:r w:rsidR="00101587">
        <w:t>meetings at the Sound Designer’s studio (Donmar will cover the cost of travel)</w:t>
      </w:r>
    </w:p>
    <w:p w14:paraId="4B50483C" w14:textId="3138183A" w:rsidR="00C50CCD" w:rsidRDefault="00C50CCD" w:rsidP="00C50CCD">
      <w:pPr>
        <w:pStyle w:val="ListParagraph"/>
        <w:numPr>
          <w:ilvl w:val="0"/>
          <w:numId w:val="1"/>
        </w:numPr>
        <w:spacing w:after="0"/>
      </w:pPr>
      <w:r>
        <w:t>A</w:t>
      </w:r>
      <w:r w:rsidRPr="00512F71">
        <w:t xml:space="preserve">ssisting the </w:t>
      </w:r>
      <w:r>
        <w:t>Sound Designer</w:t>
      </w:r>
      <w:r w:rsidRPr="00512F71">
        <w:t xml:space="preserve"> and P</w:t>
      </w:r>
      <w:r>
        <w:t>roduction Sound Electrician</w:t>
      </w:r>
      <w:r w:rsidRPr="00512F71">
        <w:t xml:space="preserve"> with speaker and patch plans</w:t>
      </w:r>
    </w:p>
    <w:p w14:paraId="61EFFCA3" w14:textId="77777777" w:rsidR="00C50CCD" w:rsidRDefault="00C50CCD" w:rsidP="00C50CCD">
      <w:pPr>
        <w:pStyle w:val="ListParagraph"/>
        <w:numPr>
          <w:ilvl w:val="0"/>
          <w:numId w:val="1"/>
        </w:numPr>
        <w:spacing w:after="0"/>
      </w:pPr>
      <w:r>
        <w:t>Assisting with rigging and tuning</w:t>
      </w:r>
    </w:p>
    <w:p w14:paraId="4EBBE70F" w14:textId="77777777" w:rsidR="00C50CCD" w:rsidRDefault="00C50CCD" w:rsidP="00C50CCD">
      <w:pPr>
        <w:pStyle w:val="ListParagraph"/>
        <w:numPr>
          <w:ilvl w:val="0"/>
          <w:numId w:val="1"/>
        </w:numPr>
        <w:spacing w:after="240"/>
        <w:ind w:left="714" w:hanging="357"/>
      </w:pPr>
      <w:r>
        <w:t>Being present at technical rehearsals and previews and assisting as necessary</w:t>
      </w:r>
    </w:p>
    <w:p w14:paraId="032B1315" w14:textId="77777777" w:rsidR="00C50CCD" w:rsidRDefault="00C50CCD" w:rsidP="00C50CCD">
      <w:pPr>
        <w:rPr>
          <w:b/>
          <w:bCs/>
        </w:rPr>
      </w:pPr>
      <w:r>
        <w:rPr>
          <w:b/>
          <w:bCs/>
        </w:rPr>
        <w:lastRenderedPageBreak/>
        <w:t>The Production</w:t>
      </w:r>
    </w:p>
    <w:p w14:paraId="2687CC05" w14:textId="77777777" w:rsidR="00C50CCD" w:rsidRPr="00B33B0C" w:rsidRDefault="00C50CCD" w:rsidP="00C50CCD">
      <w:r>
        <w:t>Henry V will be directed by Max Webster, with design by Fly Davis, lighting design by Lee Curran, sound design by Carolyn Dowling and movement direction by Benoit Swan Pouffer.</w:t>
      </w:r>
    </w:p>
    <w:p w14:paraId="42AAA8EC" w14:textId="77777777" w:rsidR="00C50CCD" w:rsidRDefault="00C50CCD" w:rsidP="00C50CCD">
      <w:pPr>
        <w:rPr>
          <w:b/>
          <w:bCs/>
        </w:rPr>
      </w:pPr>
      <w:r w:rsidRPr="00B33B0C">
        <w:rPr>
          <w:b/>
          <w:bCs/>
        </w:rPr>
        <w:t>Dates</w:t>
      </w:r>
    </w:p>
    <w:p w14:paraId="281F2CB1" w14:textId="77777777" w:rsidR="00C50CCD" w:rsidRDefault="00C50CCD" w:rsidP="00C50CCD">
      <w:r>
        <w:t>Rehearsals start 20 December</w:t>
      </w:r>
    </w:p>
    <w:p w14:paraId="4F025CAA" w14:textId="77777777" w:rsidR="00C50CCD" w:rsidRDefault="00C50CCD" w:rsidP="00C50CCD">
      <w:r>
        <w:t>Tech w/c  7 February</w:t>
      </w:r>
    </w:p>
    <w:p w14:paraId="28A9C1D9" w14:textId="77777777" w:rsidR="00C50CCD" w:rsidRDefault="00C50CCD" w:rsidP="00C50CCD">
      <w:r>
        <w:t>First preview 11 February</w:t>
      </w:r>
    </w:p>
    <w:p w14:paraId="137E5E61" w14:textId="77777777" w:rsidR="00C50CCD" w:rsidRDefault="00C50CCD" w:rsidP="00C50CCD">
      <w:r>
        <w:t>Press night 22 February</w:t>
      </w:r>
    </w:p>
    <w:p w14:paraId="71F759B8" w14:textId="77777777" w:rsidR="00C50CCD" w:rsidRDefault="00C50CCD" w:rsidP="00C50CCD">
      <w:r>
        <w:t>Close 8 April</w:t>
      </w:r>
    </w:p>
    <w:p w14:paraId="3939E7AC" w14:textId="108C7245" w:rsidR="00C50CCD" w:rsidRDefault="001C397D" w:rsidP="00C50CCD">
      <w:r w:rsidRPr="00C50CCD">
        <w:t xml:space="preserve">The contract will be for </w:t>
      </w:r>
      <w:r w:rsidRPr="00156A64">
        <w:t>20</w:t>
      </w:r>
      <w:r w:rsidR="00C90941">
        <w:t xml:space="preserve"> </w:t>
      </w:r>
      <w:r w:rsidRPr="00C50CCD">
        <w:t>days across the period from 29 November 2021 to 6 March 2022</w:t>
      </w:r>
      <w:r w:rsidR="00C50CCD">
        <w:t xml:space="preserve">.  </w:t>
      </w:r>
      <w:r w:rsidRPr="00DA26FC">
        <w:rPr>
          <w:rFonts w:cstheme="minorHAnsi"/>
        </w:rPr>
        <w:t xml:space="preserve">These dates will be agreed with the designer. </w:t>
      </w:r>
      <w:r w:rsidR="00C50CCD">
        <w:t>We will be able to work around other commitments but you should have generally good availability during this period to be able to make the most of the opportunity.</w:t>
      </w:r>
    </w:p>
    <w:p w14:paraId="7B19AD60" w14:textId="231D2C45" w:rsidR="001C397D" w:rsidRDefault="001C397D" w:rsidP="00C50CCD">
      <w:r>
        <w:t>As well as working with the Henry V Creative Team you will be given the opportunity to gain insight into working at the Donmar offices and to connect to wider Donmar staff and associates, networking opportunities and mentoring after the roles on Henry V have finished.</w:t>
      </w:r>
    </w:p>
    <w:p w14:paraId="3A364896" w14:textId="15F6571C" w:rsidR="00C50CCD" w:rsidRDefault="00C50CCD" w:rsidP="00C50CCD">
      <w:r w:rsidRPr="001C397D">
        <w:t>The Donmar is actively addressing theatre practices and culture that have historically excluded and perpetuated systems of oppression and discrimination. Creating equitable access to the industry is core to Donmar’s work</w:t>
      </w:r>
      <w:r w:rsidR="001C397D" w:rsidRPr="001C397D">
        <w:t>.</w:t>
      </w:r>
    </w:p>
    <w:p w14:paraId="2D69776B" w14:textId="5B94437B" w:rsidR="00D109C6" w:rsidRDefault="00C50CCD" w:rsidP="00C50CCD">
      <w:r>
        <w:t xml:space="preserve">Email mezze eade </w:t>
      </w:r>
      <w:hyperlink r:id="rId6" w:history="1">
        <w:r w:rsidRPr="00BB71D9">
          <w:rPr>
            <w:rStyle w:val="Hyperlink"/>
          </w:rPr>
          <w:t>meade@donmarwarehouse.com</w:t>
        </w:r>
      </w:hyperlink>
      <w:r>
        <w:t xml:space="preserve"> if you have any questions about th</w:t>
      </w:r>
      <w:r w:rsidR="00CD0896">
        <w:t>is</w:t>
      </w:r>
      <w:r>
        <w:t xml:space="preserve"> role.</w:t>
      </w:r>
    </w:p>
    <w:p w14:paraId="40343824" w14:textId="77777777" w:rsidR="00DA3E08" w:rsidRDefault="00DA3E08" w:rsidP="00DA3E08">
      <w:pPr>
        <w:spacing w:after="0" w:line="240" w:lineRule="auto"/>
        <w:textAlignment w:val="baseline"/>
        <w:rPr>
          <w:rFonts w:eastAsia="Times New Roman" w:cs="Times New Roman"/>
          <w:b/>
          <w:bCs/>
          <w:color w:val="000000"/>
          <w:lang w:eastAsia="en-GB"/>
        </w:rPr>
      </w:pPr>
    </w:p>
    <w:p w14:paraId="0AD56F61" w14:textId="5F544DA9" w:rsidR="00DA3E08" w:rsidRPr="00A738E7" w:rsidRDefault="00DA3E08" w:rsidP="00DA3E08">
      <w:pPr>
        <w:spacing w:after="0" w:line="240" w:lineRule="auto"/>
        <w:textAlignment w:val="baseline"/>
        <w:rPr>
          <w:rFonts w:eastAsia="Times New Roman" w:cs="Times New Roman"/>
          <w:b/>
          <w:bCs/>
          <w:color w:val="000000"/>
          <w:lang w:eastAsia="en-GB"/>
        </w:rPr>
      </w:pPr>
      <w:r w:rsidRPr="00A738E7">
        <w:rPr>
          <w:rFonts w:eastAsia="Times New Roman" w:cs="Times New Roman"/>
          <w:b/>
          <w:bCs/>
          <w:color w:val="000000"/>
          <w:lang w:eastAsia="en-GB"/>
        </w:rPr>
        <w:t>About the Donmar</w:t>
      </w:r>
      <w:r>
        <w:rPr>
          <w:rFonts w:eastAsia="Times New Roman" w:cs="Times New Roman"/>
          <w:b/>
          <w:bCs/>
          <w:color w:val="000000"/>
          <w:lang w:eastAsia="en-GB"/>
        </w:rPr>
        <w:t xml:space="preserve"> Warehouse</w:t>
      </w:r>
    </w:p>
    <w:p w14:paraId="391E920A" w14:textId="77777777" w:rsidR="00DA3E08" w:rsidRDefault="00DA3E08" w:rsidP="00DA3E08">
      <w:pPr>
        <w:spacing w:after="0" w:line="240" w:lineRule="auto"/>
        <w:textAlignment w:val="baseline"/>
        <w:rPr>
          <w:rFonts w:eastAsia="Times New Roman" w:cs="Times New Roman"/>
          <w:color w:val="000000"/>
          <w:lang w:eastAsia="en-GB"/>
        </w:rPr>
      </w:pPr>
    </w:p>
    <w:p w14:paraId="64D54D24" w14:textId="77777777" w:rsidR="00DA3E08" w:rsidRDefault="00DA3E08" w:rsidP="00DA3E08">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The Donmar Warehouse is a 251-seat, not-for-profit theatre in Covent Garden, led by Artistic Director Michael Longhurst and Executive Director Henny Finch. We have won more than 100 awards in our 28-year history.</w:t>
      </w:r>
    </w:p>
    <w:p w14:paraId="65FD512A" w14:textId="77777777" w:rsidR="00DA3E08" w:rsidRPr="009C5EEA" w:rsidRDefault="00DA3E08" w:rsidP="00DA3E08">
      <w:pPr>
        <w:spacing w:after="0" w:line="240" w:lineRule="auto"/>
        <w:textAlignment w:val="baseline"/>
        <w:rPr>
          <w:rFonts w:eastAsia="Times New Roman" w:cs="Times New Roman"/>
          <w:color w:val="000000"/>
          <w:lang w:eastAsia="en-GB"/>
        </w:rPr>
      </w:pPr>
    </w:p>
    <w:p w14:paraId="421FB876" w14:textId="77777777" w:rsidR="00DA3E08" w:rsidRPr="009C5EEA" w:rsidRDefault="00DA3E08" w:rsidP="00DA3E08">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In our converted warehouse, we bring together audiences – never more than four rows away from an</w:t>
      </w:r>
      <w:r>
        <w:rPr>
          <w:rFonts w:eastAsia="Times New Roman" w:cs="Times New Roman"/>
          <w:color w:val="000000"/>
          <w:lang w:eastAsia="en-GB"/>
        </w:rPr>
        <w:t xml:space="preserve"> </w:t>
      </w:r>
      <w:r w:rsidRPr="009C5EEA">
        <w:rPr>
          <w:rFonts w:eastAsia="Times New Roman" w:cs="Times New Roman"/>
          <w:color w:val="000000"/>
          <w:lang w:eastAsia="en-GB"/>
        </w:rPr>
        <w:t>actor – to experience world class artists and rising stars create thrilling, unmissable theatre.</w:t>
      </w:r>
    </w:p>
    <w:p w14:paraId="55F4588A" w14:textId="77777777" w:rsidR="00DA3E08" w:rsidRDefault="00DA3E08" w:rsidP="00DA3E08">
      <w:pPr>
        <w:spacing w:after="0" w:line="240" w:lineRule="auto"/>
        <w:textAlignment w:val="baseline"/>
        <w:rPr>
          <w:rFonts w:eastAsia="Times New Roman" w:cs="Times New Roman"/>
          <w:color w:val="000000"/>
          <w:lang w:eastAsia="en-GB"/>
        </w:rPr>
      </w:pPr>
    </w:p>
    <w:p w14:paraId="19F57F86" w14:textId="77777777" w:rsidR="00DA3E08" w:rsidRPr="009C5EEA" w:rsidRDefault="00DA3E08" w:rsidP="00DA3E08">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We rehearse life, imagine the future and exalt in the capacity for stories to effect change.</w:t>
      </w:r>
      <w:r>
        <w:rPr>
          <w:rFonts w:eastAsia="Times New Roman" w:cs="Times New Roman"/>
          <w:color w:val="000000"/>
          <w:lang w:eastAsia="en-GB"/>
        </w:rPr>
        <w:t xml:space="preserve"> </w:t>
      </w:r>
      <w:r w:rsidRPr="009C5EEA">
        <w:rPr>
          <w:rFonts w:eastAsia="Times New Roman" w:cs="Times New Roman"/>
          <w:color w:val="000000"/>
          <w:lang w:eastAsia="en-GB"/>
        </w:rPr>
        <w:t>We celebrate the power of live performance and visionary artistry to challenge, entertain, move and inspire us.</w:t>
      </w:r>
    </w:p>
    <w:p w14:paraId="7A2A05E7" w14:textId="77777777" w:rsidR="00DA3E08" w:rsidRDefault="00DA3E08" w:rsidP="00DA3E08">
      <w:pPr>
        <w:spacing w:after="0" w:line="240" w:lineRule="auto"/>
        <w:textAlignment w:val="baseline"/>
        <w:rPr>
          <w:rFonts w:eastAsia="Times New Roman" w:cs="Times New Roman"/>
          <w:color w:val="000000"/>
          <w:lang w:eastAsia="en-GB"/>
        </w:rPr>
      </w:pPr>
    </w:p>
    <w:p w14:paraId="39316109" w14:textId="77777777" w:rsidR="00DA3E08" w:rsidRPr="009C5EEA" w:rsidRDefault="00DA3E08" w:rsidP="00DA3E08">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We develop new artists and future audiences through our renowned training programmes and our Discover activity with schools and communities. We know that theatre enriches our society, through empathy, imagination and community. We share our work far and wide to achieve this and maximise the impact of our artists’ ideas.</w:t>
      </w:r>
    </w:p>
    <w:p w14:paraId="36646253" w14:textId="77777777" w:rsidR="00DA3E08" w:rsidRDefault="00DA3E08" w:rsidP="00DA3E08">
      <w:pPr>
        <w:spacing w:after="0" w:line="240" w:lineRule="auto"/>
        <w:textAlignment w:val="baseline"/>
        <w:rPr>
          <w:rFonts w:eastAsia="Times New Roman" w:cs="Times New Roman"/>
          <w:color w:val="000000"/>
          <w:lang w:eastAsia="en-GB"/>
        </w:rPr>
      </w:pPr>
    </w:p>
    <w:p w14:paraId="441CCBA4" w14:textId="77777777" w:rsidR="00DA3E08" w:rsidRPr="009C5EEA" w:rsidRDefault="00DA3E08" w:rsidP="00DA3E08">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Welcome to important stories, thrillingly told, widely shared.</w:t>
      </w:r>
    </w:p>
    <w:p w14:paraId="1FBD22FA" w14:textId="77777777" w:rsidR="00DA3E08" w:rsidRDefault="00DA3E08" w:rsidP="00DA3E08">
      <w:pPr>
        <w:spacing w:after="0" w:line="240" w:lineRule="auto"/>
        <w:textAlignment w:val="baseline"/>
        <w:rPr>
          <w:rFonts w:eastAsia="Times New Roman" w:cs="Times New Roman"/>
          <w:color w:val="000000"/>
          <w:lang w:eastAsia="en-GB"/>
        </w:rPr>
      </w:pPr>
    </w:p>
    <w:p w14:paraId="376723CE" w14:textId="2E5A9E90" w:rsidR="00DA3E08" w:rsidRPr="00DA3E08" w:rsidRDefault="00DA3E08" w:rsidP="00DA3E08">
      <w:pPr>
        <w:spacing w:after="0" w:line="240" w:lineRule="auto"/>
        <w:textAlignment w:val="baseline"/>
        <w:rPr>
          <w:rFonts w:eastAsia="Times New Roman" w:cs="Times New Roman"/>
          <w:color w:val="000000"/>
          <w:lang w:eastAsia="en-GB"/>
        </w:rPr>
      </w:pPr>
      <w:r w:rsidRPr="009C5EEA">
        <w:rPr>
          <w:rFonts w:eastAsia="Times New Roman" w:cs="Times New Roman"/>
          <w:color w:val="000000"/>
          <w:lang w:eastAsia="en-GB"/>
        </w:rPr>
        <w:t>The Donmar Warehouse is a registered charity number 284262.</w:t>
      </w:r>
    </w:p>
    <w:sectPr w:rsidR="00DA3E08" w:rsidRPr="00DA3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E1B30"/>
    <w:multiLevelType w:val="hybridMultilevel"/>
    <w:tmpl w:val="6EF89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86"/>
    <w:rsid w:val="0003762C"/>
    <w:rsid w:val="00101587"/>
    <w:rsid w:val="00124686"/>
    <w:rsid w:val="001372EE"/>
    <w:rsid w:val="00156A64"/>
    <w:rsid w:val="00175B80"/>
    <w:rsid w:val="001B1C56"/>
    <w:rsid w:val="001C397D"/>
    <w:rsid w:val="0037174D"/>
    <w:rsid w:val="00433D0C"/>
    <w:rsid w:val="00512F71"/>
    <w:rsid w:val="005A22E2"/>
    <w:rsid w:val="005A59DC"/>
    <w:rsid w:val="0063460A"/>
    <w:rsid w:val="00875600"/>
    <w:rsid w:val="009255FB"/>
    <w:rsid w:val="009C5EEA"/>
    <w:rsid w:val="00B33B0C"/>
    <w:rsid w:val="00B512AD"/>
    <w:rsid w:val="00BB6D1E"/>
    <w:rsid w:val="00C50CCD"/>
    <w:rsid w:val="00C90941"/>
    <w:rsid w:val="00CD0896"/>
    <w:rsid w:val="00CD307D"/>
    <w:rsid w:val="00D109C6"/>
    <w:rsid w:val="00DA3E08"/>
    <w:rsid w:val="00E05526"/>
    <w:rsid w:val="00E153A6"/>
    <w:rsid w:val="00E46145"/>
    <w:rsid w:val="00EA5A2F"/>
    <w:rsid w:val="00F71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4693B"/>
  <w15:chartTrackingRefBased/>
  <w15:docId w15:val="{9A680901-9F38-4A0F-8696-4812F2BE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86"/>
    <w:pPr>
      <w:spacing w:after="200" w:line="276" w:lineRule="auto"/>
      <w:ind w:left="720"/>
      <w:contextualSpacing/>
    </w:pPr>
  </w:style>
  <w:style w:type="character" w:styleId="Hyperlink">
    <w:name w:val="Hyperlink"/>
    <w:basedOn w:val="DefaultParagraphFont"/>
    <w:uiPriority w:val="99"/>
    <w:unhideWhenUsed/>
    <w:rsid w:val="00C50C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8598">
      <w:bodyDiv w:val="1"/>
      <w:marLeft w:val="0"/>
      <w:marRight w:val="0"/>
      <w:marTop w:val="0"/>
      <w:marBottom w:val="0"/>
      <w:divBdr>
        <w:top w:val="none" w:sz="0" w:space="0" w:color="auto"/>
        <w:left w:val="none" w:sz="0" w:space="0" w:color="auto"/>
        <w:bottom w:val="none" w:sz="0" w:space="0" w:color="auto"/>
        <w:right w:val="none" w:sz="0" w:space="0" w:color="auto"/>
      </w:divBdr>
    </w:div>
    <w:div w:id="227687664">
      <w:bodyDiv w:val="1"/>
      <w:marLeft w:val="0"/>
      <w:marRight w:val="0"/>
      <w:marTop w:val="0"/>
      <w:marBottom w:val="0"/>
      <w:divBdr>
        <w:top w:val="none" w:sz="0" w:space="0" w:color="auto"/>
        <w:left w:val="none" w:sz="0" w:space="0" w:color="auto"/>
        <w:bottom w:val="none" w:sz="0" w:space="0" w:color="auto"/>
        <w:right w:val="none" w:sz="0" w:space="0" w:color="auto"/>
      </w:divBdr>
      <w:divsChild>
        <w:div w:id="1336104396">
          <w:marLeft w:val="0"/>
          <w:marRight w:val="0"/>
          <w:marTop w:val="0"/>
          <w:marBottom w:val="0"/>
          <w:divBdr>
            <w:top w:val="none" w:sz="0" w:space="0" w:color="auto"/>
            <w:left w:val="none" w:sz="0" w:space="0" w:color="auto"/>
            <w:bottom w:val="none" w:sz="0" w:space="0" w:color="auto"/>
            <w:right w:val="none" w:sz="0" w:space="0" w:color="auto"/>
          </w:divBdr>
        </w:div>
        <w:div w:id="347950535">
          <w:marLeft w:val="0"/>
          <w:marRight w:val="0"/>
          <w:marTop w:val="0"/>
          <w:marBottom w:val="0"/>
          <w:divBdr>
            <w:top w:val="none" w:sz="0" w:space="0" w:color="auto"/>
            <w:left w:val="none" w:sz="0" w:space="0" w:color="auto"/>
            <w:bottom w:val="none" w:sz="0" w:space="0" w:color="auto"/>
            <w:right w:val="none" w:sz="0" w:space="0" w:color="auto"/>
          </w:divBdr>
        </w:div>
        <w:div w:id="1893342253">
          <w:marLeft w:val="0"/>
          <w:marRight w:val="0"/>
          <w:marTop w:val="0"/>
          <w:marBottom w:val="0"/>
          <w:divBdr>
            <w:top w:val="none" w:sz="0" w:space="0" w:color="auto"/>
            <w:left w:val="none" w:sz="0" w:space="0" w:color="auto"/>
            <w:bottom w:val="none" w:sz="0" w:space="0" w:color="auto"/>
            <w:right w:val="none" w:sz="0" w:space="0" w:color="auto"/>
          </w:divBdr>
        </w:div>
        <w:div w:id="1741829171">
          <w:marLeft w:val="0"/>
          <w:marRight w:val="0"/>
          <w:marTop w:val="0"/>
          <w:marBottom w:val="0"/>
          <w:divBdr>
            <w:top w:val="none" w:sz="0" w:space="0" w:color="auto"/>
            <w:left w:val="none" w:sz="0" w:space="0" w:color="auto"/>
            <w:bottom w:val="none" w:sz="0" w:space="0" w:color="auto"/>
            <w:right w:val="none" w:sz="0" w:space="0" w:color="auto"/>
          </w:divBdr>
        </w:div>
      </w:divsChild>
    </w:div>
    <w:div w:id="1056004321">
      <w:bodyDiv w:val="1"/>
      <w:marLeft w:val="0"/>
      <w:marRight w:val="0"/>
      <w:marTop w:val="0"/>
      <w:marBottom w:val="0"/>
      <w:divBdr>
        <w:top w:val="none" w:sz="0" w:space="0" w:color="auto"/>
        <w:left w:val="none" w:sz="0" w:space="0" w:color="auto"/>
        <w:bottom w:val="none" w:sz="0" w:space="0" w:color="auto"/>
        <w:right w:val="none" w:sz="0" w:space="0" w:color="auto"/>
      </w:divBdr>
    </w:div>
    <w:div w:id="1666594133">
      <w:bodyDiv w:val="1"/>
      <w:marLeft w:val="0"/>
      <w:marRight w:val="0"/>
      <w:marTop w:val="0"/>
      <w:marBottom w:val="0"/>
      <w:divBdr>
        <w:top w:val="none" w:sz="0" w:space="0" w:color="auto"/>
        <w:left w:val="none" w:sz="0" w:space="0" w:color="auto"/>
        <w:bottom w:val="none" w:sz="0" w:space="0" w:color="auto"/>
        <w:right w:val="none" w:sz="0" w:space="0" w:color="auto"/>
      </w:divBdr>
      <w:divsChild>
        <w:div w:id="1880817670">
          <w:marLeft w:val="0"/>
          <w:marRight w:val="0"/>
          <w:marTop w:val="0"/>
          <w:marBottom w:val="0"/>
          <w:divBdr>
            <w:top w:val="none" w:sz="0" w:space="0" w:color="auto"/>
            <w:left w:val="none" w:sz="0" w:space="0" w:color="auto"/>
            <w:bottom w:val="none" w:sz="0" w:space="0" w:color="auto"/>
            <w:right w:val="none" w:sz="0" w:space="0" w:color="auto"/>
          </w:divBdr>
          <w:divsChild>
            <w:div w:id="1260987862">
              <w:marLeft w:val="0"/>
              <w:marRight w:val="0"/>
              <w:marTop w:val="0"/>
              <w:marBottom w:val="0"/>
              <w:divBdr>
                <w:top w:val="none" w:sz="0" w:space="0" w:color="auto"/>
                <w:left w:val="none" w:sz="0" w:space="0" w:color="auto"/>
                <w:bottom w:val="none" w:sz="0" w:space="0" w:color="auto"/>
                <w:right w:val="none" w:sz="0" w:space="0" w:color="auto"/>
              </w:divBdr>
              <w:divsChild>
                <w:div w:id="53429965">
                  <w:marLeft w:val="0"/>
                  <w:marRight w:val="0"/>
                  <w:marTop w:val="0"/>
                  <w:marBottom w:val="0"/>
                  <w:divBdr>
                    <w:top w:val="none" w:sz="0" w:space="0" w:color="auto"/>
                    <w:left w:val="none" w:sz="0" w:space="0" w:color="auto"/>
                    <w:bottom w:val="none" w:sz="0" w:space="0" w:color="auto"/>
                    <w:right w:val="none" w:sz="0" w:space="0" w:color="auto"/>
                  </w:divBdr>
                </w:div>
              </w:divsChild>
            </w:div>
            <w:div w:id="907765657">
              <w:marLeft w:val="0"/>
              <w:marRight w:val="0"/>
              <w:marTop w:val="0"/>
              <w:marBottom w:val="0"/>
              <w:divBdr>
                <w:top w:val="none" w:sz="0" w:space="0" w:color="auto"/>
                <w:left w:val="none" w:sz="0" w:space="0" w:color="auto"/>
                <w:bottom w:val="none" w:sz="0" w:space="0" w:color="auto"/>
                <w:right w:val="none" w:sz="0" w:space="0" w:color="auto"/>
              </w:divBdr>
              <w:divsChild>
                <w:div w:id="610863643">
                  <w:marLeft w:val="0"/>
                  <w:marRight w:val="0"/>
                  <w:marTop w:val="0"/>
                  <w:marBottom w:val="0"/>
                  <w:divBdr>
                    <w:top w:val="none" w:sz="0" w:space="0" w:color="auto"/>
                    <w:left w:val="none" w:sz="0" w:space="0" w:color="auto"/>
                    <w:bottom w:val="none" w:sz="0" w:space="0" w:color="auto"/>
                    <w:right w:val="none" w:sz="0" w:space="0" w:color="auto"/>
                  </w:divBdr>
                </w:div>
              </w:divsChild>
            </w:div>
            <w:div w:id="1531604936">
              <w:marLeft w:val="0"/>
              <w:marRight w:val="0"/>
              <w:marTop w:val="0"/>
              <w:marBottom w:val="0"/>
              <w:divBdr>
                <w:top w:val="none" w:sz="0" w:space="0" w:color="auto"/>
                <w:left w:val="none" w:sz="0" w:space="0" w:color="auto"/>
                <w:bottom w:val="none" w:sz="0" w:space="0" w:color="auto"/>
                <w:right w:val="none" w:sz="0" w:space="0" w:color="auto"/>
              </w:divBdr>
              <w:divsChild>
                <w:div w:id="68235810">
                  <w:marLeft w:val="0"/>
                  <w:marRight w:val="0"/>
                  <w:marTop w:val="0"/>
                  <w:marBottom w:val="0"/>
                  <w:divBdr>
                    <w:top w:val="none" w:sz="0" w:space="0" w:color="auto"/>
                    <w:left w:val="none" w:sz="0" w:space="0" w:color="auto"/>
                    <w:bottom w:val="none" w:sz="0" w:space="0" w:color="auto"/>
                    <w:right w:val="none" w:sz="0" w:space="0" w:color="auto"/>
                  </w:divBdr>
                </w:div>
              </w:divsChild>
            </w:div>
            <w:div w:id="1269005480">
              <w:marLeft w:val="0"/>
              <w:marRight w:val="0"/>
              <w:marTop w:val="0"/>
              <w:marBottom w:val="0"/>
              <w:divBdr>
                <w:top w:val="none" w:sz="0" w:space="0" w:color="auto"/>
                <w:left w:val="none" w:sz="0" w:space="0" w:color="auto"/>
                <w:bottom w:val="none" w:sz="0" w:space="0" w:color="auto"/>
                <w:right w:val="none" w:sz="0" w:space="0" w:color="auto"/>
              </w:divBdr>
              <w:divsChild>
                <w:div w:id="208988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ade@donmarwarehous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Dyott</dc:creator>
  <cp:keywords/>
  <dc:description/>
  <cp:lastModifiedBy>Rupert Henderson</cp:lastModifiedBy>
  <cp:revision>21</cp:revision>
  <dcterms:created xsi:type="dcterms:W3CDTF">2021-09-13T15:49:00Z</dcterms:created>
  <dcterms:modified xsi:type="dcterms:W3CDTF">2021-10-11T10:03:00Z</dcterms:modified>
</cp:coreProperties>
</file>